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D" w:rsidRDefault="00E63E5D" w:rsidP="003517BC">
      <w:pPr>
        <w:jc w:val="both"/>
        <w:rPr>
          <w:rFonts w:ascii="Calibri" w:eastAsia="Calibri" w:hAnsi="Calibri" w:cs="Arial"/>
          <w:b/>
          <w:spacing w:val="-6"/>
        </w:rPr>
      </w:pPr>
    </w:p>
    <w:p w:rsidR="009F0AA8" w:rsidRPr="00E26B7B" w:rsidRDefault="009F0AA8" w:rsidP="003517BC">
      <w:pPr>
        <w:jc w:val="both"/>
        <w:rPr>
          <w:b/>
        </w:rPr>
      </w:pPr>
      <w:r>
        <w:rPr>
          <w:rFonts w:ascii="Calibri" w:eastAsia="Calibri" w:hAnsi="Calibri" w:cs="Arial"/>
          <w:b/>
          <w:spacing w:val="-6"/>
        </w:rPr>
        <w:t>Marek Ławrynowicz</w:t>
      </w:r>
      <w:r w:rsidRPr="008C384D">
        <w:rPr>
          <w:rFonts w:ascii="Calibri" w:eastAsia="Calibri" w:hAnsi="Calibri" w:cs="Arial"/>
          <w:spacing w:val="-6"/>
        </w:rPr>
        <w:t xml:space="preserve"> </w:t>
      </w:r>
      <w:r>
        <w:rPr>
          <w:b/>
        </w:rPr>
        <w:t xml:space="preserve">– </w:t>
      </w:r>
      <w:r w:rsidRPr="00D237EB">
        <w:rPr>
          <w:b/>
        </w:rPr>
        <w:t>prozaik, autor słuchowisk radiowych, scenarzysta filmowy, poeta</w:t>
      </w:r>
      <w:r>
        <w:rPr>
          <w:b/>
        </w:rPr>
        <w:t xml:space="preserve"> </w:t>
      </w:r>
    </w:p>
    <w:p w:rsidR="009F0AA8" w:rsidRPr="003F02A5" w:rsidRDefault="009F0AA8" w:rsidP="003517BC">
      <w:pPr>
        <w:jc w:val="both"/>
        <w:rPr>
          <w:b/>
        </w:rPr>
      </w:pPr>
      <w:r w:rsidRPr="003F02A5">
        <w:rPr>
          <w:b/>
        </w:rPr>
        <w:t xml:space="preserve">Nominowany za </w:t>
      </w:r>
      <w:r w:rsidRPr="003F02A5">
        <w:rPr>
          <w:rFonts w:ascii="Calibri" w:eastAsia="Calibri" w:hAnsi="Calibri" w:cs="Arial"/>
          <w:b/>
          <w:spacing w:val="-6"/>
        </w:rPr>
        <w:t>książkę „Mundur”, wyd. Zysk i S-ka</w:t>
      </w:r>
    </w:p>
    <w:p w:rsidR="009F0AA8" w:rsidRDefault="009F0AA8" w:rsidP="003517BC">
      <w:pPr>
        <w:jc w:val="both"/>
      </w:pPr>
      <w:r w:rsidRPr="00D237EB">
        <w:t xml:space="preserve">Ukończył wydział polonistyki na Uniwersytecie Warszawskim. Pracował w różnych zawodach - </w:t>
      </w:r>
      <w:r w:rsidR="005F2879">
        <w:br/>
      </w:r>
      <w:r w:rsidRPr="00D237EB">
        <w:t xml:space="preserve">był kaowcem, bibliotekarzem, a także młodszym betoniarzem, robotnikiem terenowym </w:t>
      </w:r>
      <w:r w:rsidR="005F2879">
        <w:br/>
      </w:r>
      <w:r w:rsidRPr="00D237EB">
        <w:t xml:space="preserve">czy cukiernikiem. Początkowo zajmował się poezją wizualną, performance, mail </w:t>
      </w:r>
      <w:proofErr w:type="spellStart"/>
      <w:r w:rsidRPr="00D237EB">
        <w:t>artem</w:t>
      </w:r>
      <w:proofErr w:type="spellEnd"/>
      <w:r>
        <w:t>.</w:t>
      </w:r>
      <w:r w:rsidRPr="00D237EB">
        <w:t xml:space="preserve"> W 1990 r. ukazał się zbiór jego krótkich opowiadań „Pan Słoik”, </w:t>
      </w:r>
      <w:r>
        <w:t>później</w:t>
      </w:r>
      <w:r w:rsidRPr="00D237EB">
        <w:t xml:space="preserve"> powieść</w:t>
      </w:r>
      <w:r>
        <w:t xml:space="preserve"> „Kapitan Car”. Za</w:t>
      </w:r>
      <w:r w:rsidRPr="00D237EB">
        <w:t xml:space="preserve"> „Diab</w:t>
      </w:r>
      <w:r>
        <w:t>ła</w:t>
      </w:r>
      <w:r w:rsidRPr="00D237EB">
        <w:t xml:space="preserve"> </w:t>
      </w:r>
      <w:r w:rsidR="005F2879">
        <w:br/>
      </w:r>
      <w:r w:rsidRPr="00D237EB">
        <w:t xml:space="preserve">na dzwonnicy” otrzymał wyróżnienie Biblioteki Raczyńskich. Jest też autorem wielu słuchowisk </w:t>
      </w:r>
      <w:r>
        <w:t>radiowych</w:t>
      </w:r>
      <w:r w:rsidRPr="00D237EB">
        <w:t>. Za słuchowisko „Ameryka wkracza do Malinówka” otrzymał nagrodę na festiwalu Dwa Teatry. Na festiwalu w Bolimowie wyróżniono słuchowisko „Tuba”. Współtworzył także takie radiowe audycje satyryczne jak: „Zsyp”, „</w:t>
      </w:r>
      <w:proofErr w:type="spellStart"/>
      <w:r w:rsidRPr="00D237EB">
        <w:t>Parafonia</w:t>
      </w:r>
      <w:proofErr w:type="spellEnd"/>
      <w:r w:rsidRPr="00D237EB">
        <w:t>”, „Kiwi”, „</w:t>
      </w:r>
      <w:proofErr w:type="spellStart"/>
      <w:r w:rsidRPr="00D237EB">
        <w:t>Kiwirozmówki</w:t>
      </w:r>
      <w:proofErr w:type="spellEnd"/>
      <w:r w:rsidRPr="00D237EB">
        <w:t>”, powieść radiową „W Jezioranach” oraz telewizyj</w:t>
      </w:r>
      <w:r>
        <w:t>ny „Odjazd”. B</w:t>
      </w:r>
      <w:r w:rsidRPr="00D237EB">
        <w:t>ył redaktorem n</w:t>
      </w:r>
      <w:bookmarkStart w:id="0" w:name="_GoBack"/>
      <w:bookmarkEnd w:id="0"/>
      <w:r w:rsidRPr="00D237EB">
        <w:t>aczelnym kwartalnika literackiego „Wyspa”. Od 2009 r. sprawuje opiekę redakcyjną nad niezależną audycją radiową „Szkiełko i oko”.</w:t>
      </w:r>
    </w:p>
    <w:p w:rsidR="009F0AA8" w:rsidRDefault="009F0AA8" w:rsidP="003517BC">
      <w:pPr>
        <w:ind w:left="708"/>
        <w:jc w:val="both"/>
      </w:pPr>
      <w:r>
        <w:t xml:space="preserve">„Stężenie iście </w:t>
      </w:r>
      <w:proofErr w:type="spellStart"/>
      <w:r>
        <w:t>hrabalowskiego</w:t>
      </w:r>
      <w:proofErr w:type="spellEnd"/>
      <w:r>
        <w:t xml:space="preserve"> humoru jest tu niezwykłe, komizm przywodzący na myśl mistrzów tego gatunku,</w:t>
      </w:r>
      <w:r w:rsidR="0009175D">
        <w:t xml:space="preserve"> fantazja autorska -</w:t>
      </w:r>
      <w:r>
        <w:t xml:space="preserve"> nieograniczona, a przy tym nie brakuje w </w:t>
      </w:r>
      <w:r w:rsidR="0009175D">
        <w:t>&lt;</w:t>
      </w:r>
      <w:r>
        <w:t>Mundurze</w:t>
      </w:r>
      <w:r w:rsidR="0009175D">
        <w:t>&gt;</w:t>
      </w:r>
      <w:r>
        <w:t xml:space="preserve"> refleksji całkiem serio, jednoznacznie krytycznej oceny przedstawianych zjawisk.”</w:t>
      </w:r>
      <w:r w:rsidRPr="00E9591A">
        <w:t xml:space="preserve"> </w:t>
      </w:r>
      <w:r w:rsidR="0036590E">
        <w:t>(Krzysztof Masłoń</w:t>
      </w:r>
      <w:r>
        <w:t>, uzasadnienie wniosku</w:t>
      </w:r>
      <w:r w:rsidRPr="00E9591A">
        <w:t>)</w:t>
      </w:r>
    </w:p>
    <w:p w:rsidR="009F0AA8" w:rsidRDefault="009F0AA8" w:rsidP="003517BC">
      <w:pPr>
        <w:jc w:val="both"/>
        <w:rPr>
          <w:rFonts w:ascii="Calibri" w:eastAsia="Calibri" w:hAnsi="Calibri" w:cs="Arial"/>
          <w:b/>
        </w:rPr>
      </w:pPr>
    </w:p>
    <w:p w:rsidR="009F0AA8" w:rsidRPr="00E26B7B" w:rsidRDefault="009F0AA8" w:rsidP="003517BC">
      <w:pPr>
        <w:jc w:val="both"/>
        <w:rPr>
          <w:b/>
        </w:rPr>
      </w:pPr>
      <w:r>
        <w:rPr>
          <w:rFonts w:ascii="Calibri" w:eastAsia="Calibri" w:hAnsi="Calibri" w:cs="Arial"/>
          <w:b/>
        </w:rPr>
        <w:t xml:space="preserve">Dariusz Suska </w:t>
      </w:r>
      <w:r>
        <w:rPr>
          <w:b/>
        </w:rPr>
        <w:t xml:space="preserve">- </w:t>
      </w:r>
      <w:r w:rsidRPr="00F3050E">
        <w:rPr>
          <w:rFonts w:ascii="Arial" w:hAnsi="Arial" w:cs="Arial"/>
          <w:b/>
          <w:sz w:val="20"/>
          <w:szCs w:val="20"/>
        </w:rPr>
        <w:t>poeta, prozaik, krytyk literacki</w:t>
      </w:r>
    </w:p>
    <w:p w:rsidR="009F0AA8" w:rsidRDefault="009F0AA8" w:rsidP="003517BC">
      <w:pPr>
        <w:jc w:val="both"/>
        <w:rPr>
          <w:b/>
        </w:rPr>
      </w:pPr>
      <w:r w:rsidRPr="003F02A5">
        <w:rPr>
          <w:b/>
        </w:rPr>
        <w:t xml:space="preserve">Nominowany za </w:t>
      </w:r>
      <w:r w:rsidRPr="003F02A5">
        <w:rPr>
          <w:rFonts w:ascii="Calibri" w:eastAsia="Calibri" w:hAnsi="Calibri" w:cs="Arial"/>
          <w:b/>
        </w:rPr>
        <w:t>tom poetycki „Ściszone nagle życie”, wyd. Znak</w:t>
      </w:r>
    </w:p>
    <w:p w:rsidR="009F0AA8" w:rsidRPr="00994AA1" w:rsidRDefault="009F0AA8" w:rsidP="003517BC">
      <w:pPr>
        <w:jc w:val="both"/>
        <w:rPr>
          <w:b/>
        </w:rPr>
      </w:pPr>
      <w:r>
        <w:t>A</w:t>
      </w:r>
      <w:r w:rsidRPr="00D237EB">
        <w:t>bsolwent Wydziału Fizyki Uniwersytetu Wrocławskiego. Zadebiutował w 1992 r</w:t>
      </w:r>
      <w:r>
        <w:t>.</w:t>
      </w:r>
      <w:r w:rsidRPr="00D237EB">
        <w:t xml:space="preserve"> tomikiem „Rzeczy, które były</w:t>
      </w:r>
      <w:r>
        <w:t xml:space="preserve"> światem”</w:t>
      </w:r>
      <w:r w:rsidRPr="00D237EB">
        <w:t xml:space="preserve">. Wiersze publikował m.in. w: „Lampie i Iskrze Bożej”, „Res Publice Nowej” </w:t>
      </w:r>
      <w:r w:rsidR="005F2879">
        <w:br/>
      </w:r>
      <w:r w:rsidRPr="00D237EB">
        <w:t>i „</w:t>
      </w:r>
      <w:r>
        <w:t xml:space="preserve">Tygodniku Powszechnym”. </w:t>
      </w:r>
      <w:r w:rsidRPr="00D237EB">
        <w:t>Za tomik „Wszyscy nasi drodzy zakopani” otrzymał w 2002 r</w:t>
      </w:r>
      <w:r>
        <w:t>.</w:t>
      </w:r>
      <w:r w:rsidRPr="00D237EB">
        <w:t xml:space="preserve"> nagrodę Polskiego Towarzystwa Wydawców Książek. Pozycja ta, jak również tomik „Cała w piachu”, </w:t>
      </w:r>
      <w:r w:rsidR="005F2879">
        <w:br/>
      </w:r>
      <w:r w:rsidRPr="00D237EB">
        <w:t xml:space="preserve">były nominowane w 2001 i 2005 roku do Nagrody Literackiej „Nike”. Poeta od wielu lat </w:t>
      </w:r>
      <w:r w:rsidR="005F2879">
        <w:t>jest</w:t>
      </w:r>
      <w:r w:rsidRPr="00D237EB">
        <w:t xml:space="preserve"> </w:t>
      </w:r>
      <w:r w:rsidR="005F2879">
        <w:br/>
      </w:r>
      <w:r w:rsidRPr="00D237EB">
        <w:t>dziennikarz</w:t>
      </w:r>
      <w:r w:rsidR="005F2879">
        <w:t>em</w:t>
      </w:r>
      <w:r w:rsidRPr="00D237EB">
        <w:t xml:space="preserve"> w „Gazecie Wyborczej”.</w:t>
      </w:r>
      <w:r w:rsidRPr="003460D5">
        <w:t xml:space="preserve"> </w:t>
      </w:r>
      <w:r>
        <w:t>Wydał jeszcze</w:t>
      </w:r>
      <w:r w:rsidRPr="00D237EB">
        <w:t>: „DB 6160221”, „Czysta ziemia (1998-2008)”</w:t>
      </w:r>
      <w:r>
        <w:t xml:space="preserve">, </w:t>
      </w:r>
      <w:r w:rsidRPr="00D237EB">
        <w:t>„Duchy dni”.</w:t>
      </w:r>
    </w:p>
    <w:p w:rsidR="009F0AA8" w:rsidRDefault="009F0AA8" w:rsidP="003517BC">
      <w:pPr>
        <w:ind w:left="708"/>
        <w:jc w:val="both"/>
      </w:pPr>
      <w:r>
        <w:t>„A jest to lub może raczej staje się coraz bardziej poezja prawdziwie filozoficzna czy – ściślej – ontologiczna. Jej zasadniczy przedmiot stanowi bowiem samo istnienie: jego – by tak rzec – substancja. (…) Istnienie (osób, rzeczy, czasów, miejsc) jest bowiem w filozofujących wierszach Dariusza Suski niepewne siebie – właściwie zawsze świadome własnego negatywu, stale prześwietlone śmiercią i nicością.” (Tomasz Wójcik, uzasadnienie wniosku)</w:t>
      </w:r>
    </w:p>
    <w:p w:rsidR="009F0AA8" w:rsidRDefault="009F0AA8" w:rsidP="003517BC">
      <w:pPr>
        <w:jc w:val="both"/>
      </w:pPr>
    </w:p>
    <w:p w:rsidR="009F0AA8" w:rsidRPr="00E26B7B" w:rsidRDefault="009F0AA8" w:rsidP="003517BC">
      <w:pPr>
        <w:jc w:val="both"/>
        <w:rPr>
          <w:b/>
        </w:rPr>
      </w:pPr>
      <w:r>
        <w:rPr>
          <w:rFonts w:ascii="Calibri" w:eastAsia="Calibri" w:hAnsi="Calibri" w:cs="Arial"/>
          <w:b/>
        </w:rPr>
        <w:t xml:space="preserve">Krzysztof </w:t>
      </w:r>
      <w:proofErr w:type="spellStart"/>
      <w:r>
        <w:rPr>
          <w:rFonts w:ascii="Calibri" w:eastAsia="Calibri" w:hAnsi="Calibri" w:cs="Arial"/>
          <w:b/>
        </w:rPr>
        <w:t>Varga</w:t>
      </w:r>
      <w:proofErr w:type="spellEnd"/>
      <w:r w:rsidRPr="008C384D">
        <w:rPr>
          <w:rFonts w:ascii="Calibri" w:eastAsia="Calibri" w:hAnsi="Calibri" w:cs="Arial"/>
        </w:rPr>
        <w:t xml:space="preserve"> </w:t>
      </w:r>
      <w:r>
        <w:rPr>
          <w:b/>
        </w:rPr>
        <w:t xml:space="preserve">- </w:t>
      </w:r>
      <w:r w:rsidRPr="00F3050E">
        <w:rPr>
          <w:rFonts w:ascii="Arial" w:hAnsi="Arial" w:cs="Arial"/>
          <w:b/>
          <w:sz w:val="20"/>
          <w:szCs w:val="20"/>
        </w:rPr>
        <w:t>pisarz, krytyk literacki, dziennikarz</w:t>
      </w:r>
    </w:p>
    <w:p w:rsidR="009F0AA8" w:rsidRPr="003F02A5" w:rsidRDefault="009E5936" w:rsidP="003517BC">
      <w:pPr>
        <w:jc w:val="both"/>
        <w:rPr>
          <w:b/>
        </w:rPr>
      </w:pPr>
      <w:r>
        <w:rPr>
          <w:b/>
        </w:rPr>
        <w:t>Nominowany</w:t>
      </w:r>
      <w:r w:rsidR="009F0AA8" w:rsidRPr="003F02A5">
        <w:rPr>
          <w:b/>
        </w:rPr>
        <w:t xml:space="preserve"> za </w:t>
      </w:r>
      <w:r w:rsidR="009F0AA8" w:rsidRPr="003F02A5">
        <w:rPr>
          <w:rFonts w:ascii="Calibri" w:eastAsia="Calibri" w:hAnsi="Calibri" w:cs="Arial"/>
          <w:b/>
        </w:rPr>
        <w:t>zbiór esejów „</w:t>
      </w:r>
      <w:proofErr w:type="spellStart"/>
      <w:r w:rsidR="009F0AA8" w:rsidRPr="003F02A5">
        <w:rPr>
          <w:rFonts w:ascii="Calibri" w:eastAsia="Calibri" w:hAnsi="Calibri" w:cs="Arial"/>
          <w:b/>
        </w:rPr>
        <w:t>Langosz</w:t>
      </w:r>
      <w:proofErr w:type="spellEnd"/>
      <w:r w:rsidR="009F0AA8" w:rsidRPr="003F02A5">
        <w:rPr>
          <w:rFonts w:ascii="Calibri" w:eastAsia="Calibri" w:hAnsi="Calibri" w:cs="Arial"/>
          <w:b/>
        </w:rPr>
        <w:t xml:space="preserve"> w Jurcie”, wyd. Czarne</w:t>
      </w:r>
    </w:p>
    <w:p w:rsidR="009F0AA8" w:rsidRPr="00D237EB" w:rsidRDefault="009F0AA8" w:rsidP="003517BC">
      <w:pPr>
        <w:tabs>
          <w:tab w:val="left" w:pos="2586"/>
        </w:tabs>
        <w:jc w:val="both"/>
      </w:pPr>
      <w:r w:rsidRPr="00D237EB">
        <w:t xml:space="preserve">Studiował polonistykę na Uniwersytecie Warszawskim. </w:t>
      </w:r>
      <w:r>
        <w:t>Jest</w:t>
      </w:r>
      <w:r w:rsidRPr="00D237EB">
        <w:t xml:space="preserve"> redaktor</w:t>
      </w:r>
      <w:r>
        <w:t>em</w:t>
      </w:r>
      <w:r w:rsidRPr="00D237EB">
        <w:t xml:space="preserve"> działu Kultura „Gazety Wyborczej”. Zadebiutował zbiorem opowiadań „Pijany anioł na skrzyżowaniu ulic”, choć za właściwy debiut uznaje powieść „Chłopaki nie płaczą”. </w:t>
      </w:r>
      <w:r>
        <w:t>Współautor</w:t>
      </w:r>
      <w:r w:rsidRPr="00D237EB">
        <w:t xml:space="preserve"> słownik</w:t>
      </w:r>
      <w:r>
        <w:t>a</w:t>
      </w:r>
      <w:r w:rsidRPr="00D237EB">
        <w:t xml:space="preserve"> literatury najnowszej „Parnas bis. Literatura po</w:t>
      </w:r>
      <w:r>
        <w:t xml:space="preserve">lska urodzona po 1960 roku” i </w:t>
      </w:r>
      <w:r w:rsidRPr="00D237EB">
        <w:t>antologi</w:t>
      </w:r>
      <w:r>
        <w:t>i</w:t>
      </w:r>
      <w:r w:rsidRPr="00D237EB">
        <w:t xml:space="preserve"> „Macie swoich poetów”. W 1998 r</w:t>
      </w:r>
      <w:r>
        <w:t>.</w:t>
      </w:r>
      <w:r w:rsidRPr="00D237EB">
        <w:t xml:space="preserve"> otrzymał </w:t>
      </w:r>
      <w:r w:rsidRPr="00D237EB">
        <w:lastRenderedPageBreak/>
        <w:t>Nagrodę Fundacji Kultury za tom prozy „45 pomysłów na powieść”. Nominowany był do Nagrody Literackiej „Nike” za powieś</w:t>
      </w:r>
      <w:r>
        <w:t>ci</w:t>
      </w:r>
      <w:r w:rsidRPr="00D237EB">
        <w:t xml:space="preserve"> „Tequila” i „Nagrobek z lastryko”, który był również nominowany </w:t>
      </w:r>
      <w:r w:rsidR="005F2879">
        <w:br/>
      </w:r>
      <w:r w:rsidRPr="00D237EB">
        <w:t xml:space="preserve">do Nagrody Mediów Publicznych „Cogito”. Jego „Gulasz z </w:t>
      </w:r>
      <w:proofErr w:type="spellStart"/>
      <w:r w:rsidRPr="00D237EB">
        <w:t>turula</w:t>
      </w:r>
      <w:proofErr w:type="spellEnd"/>
      <w:r w:rsidRPr="00D237EB">
        <w:t>” otrzymał nagrodę czytelni</w:t>
      </w:r>
      <w:r>
        <w:t>ków „Nike”. P</w:t>
      </w:r>
      <w:r w:rsidRPr="00D237EB">
        <w:t>owieść „Trociny” znalazła się w finale Literackiej Nagrody</w:t>
      </w:r>
      <w:r>
        <w:t xml:space="preserve"> Europy Środkowej „Angelus”,</w:t>
      </w:r>
      <w:r w:rsidRPr="00D237EB">
        <w:t xml:space="preserve"> w finale </w:t>
      </w:r>
      <w:r w:rsidR="005F2879">
        <w:br/>
      </w:r>
      <w:r w:rsidRPr="00D237EB">
        <w:t>II edycji Nagrody Mediów Publicznych „Cogito”</w:t>
      </w:r>
      <w:r>
        <w:t xml:space="preserve"> oraz</w:t>
      </w:r>
      <w:r w:rsidRPr="00D237EB">
        <w:t xml:space="preserve"> </w:t>
      </w:r>
      <w:r>
        <w:t xml:space="preserve">była nominowana do Nagrody im. Norwida. </w:t>
      </w:r>
      <w:r w:rsidRPr="00D237EB">
        <w:t xml:space="preserve">Książki Krzysztofa </w:t>
      </w:r>
      <w:proofErr w:type="spellStart"/>
      <w:r w:rsidRPr="00D237EB">
        <w:t>Vargi</w:t>
      </w:r>
      <w:proofErr w:type="spellEnd"/>
      <w:r>
        <w:t xml:space="preserve"> tłumaczone są</w:t>
      </w:r>
      <w:r w:rsidRPr="00D237EB">
        <w:t xml:space="preserve"> na węgierski, bułgarski, słowacki, serbski, ukraiński i chorwacki.</w:t>
      </w:r>
      <w:r>
        <w:t xml:space="preserve"> </w:t>
      </w:r>
    </w:p>
    <w:p w:rsidR="009F0AA8" w:rsidRDefault="009F0AA8" w:rsidP="003517BC">
      <w:pPr>
        <w:ind w:left="708"/>
        <w:jc w:val="both"/>
      </w:pPr>
      <w:r>
        <w:t>„Książka opowiada o podróży wzdłuż węgierskich granic i stanowi analizę zarówno tamtego pejzażu, jak i jest zap</w:t>
      </w:r>
      <w:r w:rsidR="0009175D">
        <w:t>isem świadomości, tożsamości</w:t>
      </w:r>
      <w:r>
        <w:t xml:space="preserve"> Węgrów w czasach obecnych. Bardzo ciekawe analogie z Polską. Wykwintny, dystynktywny język i wielka kultura eseju.” (Jarosław Klejnocki, uzasadnienie wniosku)</w:t>
      </w:r>
    </w:p>
    <w:p w:rsidR="009F0AA8" w:rsidRDefault="009F0AA8" w:rsidP="003517BC">
      <w:pPr>
        <w:jc w:val="both"/>
        <w:rPr>
          <w:rFonts w:ascii="Calibri" w:eastAsia="Calibri" w:hAnsi="Calibri" w:cs="Arial"/>
          <w:b/>
          <w:spacing w:val="-6"/>
        </w:rPr>
      </w:pPr>
    </w:p>
    <w:p w:rsidR="009F0AA8" w:rsidRDefault="009F0AA8" w:rsidP="003517BC">
      <w:pPr>
        <w:jc w:val="both"/>
        <w:rPr>
          <w:rFonts w:ascii="Calibri" w:eastAsia="Calibri" w:hAnsi="Calibri" w:cs="Arial"/>
          <w:b/>
          <w:spacing w:val="-6"/>
        </w:rPr>
      </w:pPr>
    </w:p>
    <w:sectPr w:rsidR="009F0AA8" w:rsidSect="00B078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7F" w:rsidRDefault="00FE527F" w:rsidP="00E63E5D">
      <w:pPr>
        <w:spacing w:after="0" w:line="240" w:lineRule="auto"/>
      </w:pPr>
      <w:r>
        <w:separator/>
      </w:r>
    </w:p>
  </w:endnote>
  <w:endnote w:type="continuationSeparator" w:id="0">
    <w:p w:rsidR="00FE527F" w:rsidRDefault="00FE527F" w:rsidP="00E6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45" w:rsidRDefault="00B07845" w:rsidP="00B07845">
    <w:pPr>
      <w:pStyle w:val="Stopka"/>
      <w:jc w:val="center"/>
    </w:pPr>
    <w:r>
      <w:rPr>
        <w:sz w:val="20"/>
        <w:szCs w:val="20"/>
      </w:rPr>
      <w:t>www.norwid.mazovia.pl</w:t>
    </w:r>
  </w:p>
  <w:p w:rsidR="00B07845" w:rsidRDefault="00B078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45" w:rsidRDefault="00B07845" w:rsidP="00B07845">
    <w:pPr>
      <w:pStyle w:val="Stopka"/>
      <w:jc w:val="center"/>
    </w:pPr>
    <w:r>
      <w:rPr>
        <w:sz w:val="20"/>
        <w:szCs w:val="20"/>
      </w:rPr>
      <w:t>www.norwid.mazovia.pl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7F" w:rsidRDefault="00FE527F" w:rsidP="00E63E5D">
      <w:pPr>
        <w:spacing w:after="0" w:line="240" w:lineRule="auto"/>
      </w:pPr>
      <w:r>
        <w:separator/>
      </w:r>
    </w:p>
  </w:footnote>
  <w:footnote w:type="continuationSeparator" w:id="0">
    <w:p w:rsidR="00FE527F" w:rsidRDefault="00FE527F" w:rsidP="00E6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5D" w:rsidRPr="00E63E5D" w:rsidRDefault="00E63E5D" w:rsidP="00E63E5D">
    <w:pPr>
      <w:rPr>
        <w:rFonts w:ascii="Calibri" w:eastAsia="Calibri" w:hAnsi="Calibri" w:cs="Arial"/>
        <w:b/>
        <w:spacing w:val="-6"/>
      </w:rPr>
    </w:pPr>
    <w:r>
      <w:rPr>
        <w:rFonts w:ascii="Calibri" w:eastAsia="Calibri" w:hAnsi="Calibri" w:cs="Arial"/>
        <w:b/>
        <w:spacing w:val="-6"/>
      </w:rPr>
      <w:tab/>
    </w:r>
    <w:r>
      <w:rPr>
        <w:rFonts w:ascii="Calibri" w:eastAsia="Calibri" w:hAnsi="Calibri" w:cs="Arial"/>
        <w:b/>
        <w:spacing w:val="-6"/>
      </w:rPr>
      <w:tab/>
    </w:r>
    <w:r>
      <w:rPr>
        <w:rFonts w:ascii="Calibri" w:eastAsia="Calibri" w:hAnsi="Calibri" w:cs="Arial"/>
        <w:b/>
        <w:spacing w:val="-6"/>
      </w:rPr>
      <w:tab/>
    </w:r>
  </w:p>
  <w:p w:rsidR="00E63E5D" w:rsidRDefault="00E63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45" w:rsidRDefault="00B07845">
    <w:pPr>
      <w:pStyle w:val="Nagwek"/>
    </w:pPr>
    <w:r>
      <w:rPr>
        <w:rFonts w:ascii="Calibri" w:eastAsia="Calibri" w:hAnsi="Calibri" w:cs="Arial"/>
        <w:b/>
        <w:spacing w:val="-6"/>
      </w:rPr>
      <w:t>NOMINOWANI W KATEGORII LITERATURA 2017</w:t>
    </w:r>
    <w:r>
      <w:rPr>
        <w:rFonts w:ascii="Calibri" w:eastAsia="Calibri" w:hAnsi="Calibri" w:cs="Arial"/>
        <w:b/>
        <w:spacing w:val="-6"/>
      </w:rPr>
      <w:tab/>
    </w:r>
    <w:r>
      <w:rPr>
        <w:rFonts w:ascii="Calibri" w:eastAsia="Calibri" w:hAnsi="Calibri" w:cs="Arial"/>
        <w:b/>
        <w:spacing w:val="-6"/>
      </w:rPr>
      <w:tab/>
    </w:r>
    <w:r>
      <w:rPr>
        <w:rFonts w:ascii="Calibri" w:eastAsia="Calibri" w:hAnsi="Calibri" w:cs="Arial"/>
        <w:b/>
        <w:noProof/>
        <w:spacing w:val="-6"/>
        <w:lang w:eastAsia="pl-PL"/>
      </w:rPr>
      <w:drawing>
        <wp:inline distT="0" distB="0" distL="0" distR="0" wp14:anchorId="0A153478" wp14:editId="6A8AA832">
          <wp:extent cx="1683385" cy="7679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097" cy="785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CA"/>
    <w:rsid w:val="0009175D"/>
    <w:rsid w:val="003517BC"/>
    <w:rsid w:val="0036590E"/>
    <w:rsid w:val="005F2879"/>
    <w:rsid w:val="00667001"/>
    <w:rsid w:val="009E5936"/>
    <w:rsid w:val="009F0AA8"/>
    <w:rsid w:val="00A1405A"/>
    <w:rsid w:val="00B07845"/>
    <w:rsid w:val="00B13D02"/>
    <w:rsid w:val="00BF2506"/>
    <w:rsid w:val="00D91011"/>
    <w:rsid w:val="00E30679"/>
    <w:rsid w:val="00E63E5D"/>
    <w:rsid w:val="00F433CA"/>
    <w:rsid w:val="00F90931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6CE1"/>
  <w15:chartTrackingRefBased/>
  <w15:docId w15:val="{B92310A4-9281-480E-9BAB-F03679E5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E5D"/>
  </w:style>
  <w:style w:type="paragraph" w:styleId="Stopka">
    <w:name w:val="footer"/>
    <w:basedOn w:val="Normalny"/>
    <w:link w:val="StopkaZnak"/>
    <w:uiPriority w:val="99"/>
    <w:unhideWhenUsed/>
    <w:rsid w:val="00E6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E5D"/>
  </w:style>
  <w:style w:type="paragraph" w:styleId="Tekstdymka">
    <w:name w:val="Balloon Text"/>
    <w:basedOn w:val="Normalny"/>
    <w:link w:val="TekstdymkaZnak"/>
    <w:uiPriority w:val="99"/>
    <w:semiHidden/>
    <w:unhideWhenUsed/>
    <w:rsid w:val="0009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A424-CD6A-4B03-9082-9B34D5F9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15</cp:revision>
  <cp:lastPrinted>2017-06-21T08:32:00Z</cp:lastPrinted>
  <dcterms:created xsi:type="dcterms:W3CDTF">2017-06-13T09:40:00Z</dcterms:created>
  <dcterms:modified xsi:type="dcterms:W3CDTF">2017-09-18T12:39:00Z</dcterms:modified>
</cp:coreProperties>
</file>